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6C" w:rsidRPr="004E196C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</w:p>
    <w:p w:rsidR="004E196C" w:rsidRPr="004E196C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 xml:space="preserve">по проекту решение </w:t>
      </w:r>
      <w:proofErr w:type="spellStart"/>
      <w:r w:rsidRPr="004E196C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Pr="004E19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96C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</w:p>
    <w:p w:rsidR="004E196C" w:rsidRPr="004E196C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 xml:space="preserve">в решение </w:t>
      </w:r>
      <w:proofErr w:type="spellStart"/>
      <w:r w:rsidRPr="004E196C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Pr="004E196C">
        <w:rPr>
          <w:rFonts w:ascii="Times New Roman" w:hAnsi="Times New Roman" w:cs="Times New Roman"/>
          <w:b/>
          <w:sz w:val="28"/>
          <w:szCs w:val="28"/>
        </w:rPr>
        <w:t xml:space="preserve"> Есильского района </w:t>
      </w:r>
    </w:p>
    <w:p w:rsidR="004E196C" w:rsidRPr="004E196C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 xml:space="preserve">Северо-Казахстанской области </w:t>
      </w:r>
    </w:p>
    <w:p w:rsidR="004E196C" w:rsidRPr="004E196C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 xml:space="preserve">от 30 декабря 2022 года № 26/300 </w:t>
      </w:r>
    </w:p>
    <w:p w:rsidR="004E196C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 xml:space="preserve">«Об утверждении бюджета </w:t>
      </w:r>
    </w:p>
    <w:p w:rsidR="004E196C" w:rsidRPr="004E196C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 xml:space="preserve">Заградовского сельского округа </w:t>
      </w:r>
    </w:p>
    <w:p w:rsidR="004E196C" w:rsidRPr="004E196C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 xml:space="preserve">Есильского района </w:t>
      </w:r>
    </w:p>
    <w:p w:rsidR="004E196C" w:rsidRPr="004E196C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>Северо</w:t>
      </w:r>
      <w:r w:rsidR="00353349" w:rsidRPr="006A3F30">
        <w:rPr>
          <w:rFonts w:ascii="Times New Roman" w:hAnsi="Times New Roman" w:cs="Times New Roman"/>
          <w:b/>
          <w:sz w:val="28"/>
          <w:szCs w:val="28"/>
        </w:rPr>
        <w:t>-</w:t>
      </w:r>
      <w:r w:rsidRPr="004E196C">
        <w:rPr>
          <w:rFonts w:ascii="Times New Roman" w:hAnsi="Times New Roman" w:cs="Times New Roman"/>
          <w:b/>
          <w:sz w:val="28"/>
          <w:szCs w:val="28"/>
        </w:rPr>
        <w:t xml:space="preserve">Казахстанской области </w:t>
      </w:r>
    </w:p>
    <w:p w:rsidR="00787E98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>на 2023-2025 годы»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E196C" w:rsidRDefault="004E196C" w:rsidP="004E1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96C" w:rsidRDefault="004E196C" w:rsidP="004E19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бюджета Заградовского сельского округа на 2023 год производится в соответствии с пунктом 4 статьи 106 «Уточнение бюджета», со статьей 109-1 «Уточнение бюджетов города районного значения, села, поселка, сельского округа», бюджетного кодекса Республики Казахстан с целью эффективности реализации бюджетных программ.</w:t>
      </w:r>
    </w:p>
    <w:p w:rsidR="004E196C" w:rsidRPr="004E196C" w:rsidRDefault="004E196C" w:rsidP="004E19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96C" w:rsidRPr="004E196C" w:rsidRDefault="004E196C" w:rsidP="004E19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>Источниками уточнения бюджета сельского округа являются:</w:t>
      </w:r>
    </w:p>
    <w:p w:rsidR="004E196C" w:rsidRDefault="004E196C" w:rsidP="004E19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3F30" w:rsidRDefault="006A3F30" w:rsidP="006A3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11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свободных остатков бюджетных средств, сложившихся по состоянию на 1 января 2023 года в сумме 93,8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F30" w:rsidRDefault="006A3F30" w:rsidP="006A3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Свободные остатки бюджетных средств, сложившихся по состоянию на 1 января 2023 года направить:</w:t>
      </w:r>
    </w:p>
    <w:p w:rsidR="006A3F30" w:rsidRDefault="006A3F30" w:rsidP="006A3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бюджетную программу 124001015 «Услуги по обеспечению деятельности акима города районного значения, села, поселка,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округа»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приобретение бензина для газонокосилки в сумме 93,3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F30" w:rsidRDefault="006A3F30" w:rsidP="006A3F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учесть корректировку, проводимую решением акима Заградовского сельского округа от 23 февраля № 6.</w:t>
      </w:r>
    </w:p>
    <w:p w:rsidR="004E196C" w:rsidRDefault="004E196C" w:rsidP="004E196C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4E196C" w:rsidRDefault="004E196C" w:rsidP="004E196C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4E196C" w:rsidRDefault="004E196C" w:rsidP="004E196C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4E196C" w:rsidRDefault="004E196C" w:rsidP="004E196C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4E196C" w:rsidRDefault="004E196C" w:rsidP="004E196C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4E196C" w:rsidRDefault="004E196C" w:rsidP="00D91C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96C">
        <w:rPr>
          <w:rFonts w:ascii="Times New Roman" w:hAnsi="Times New Roman" w:cs="Times New Roman"/>
          <w:b/>
          <w:sz w:val="28"/>
          <w:szCs w:val="28"/>
        </w:rPr>
        <w:t xml:space="preserve">Аким Заградовского сельского округа                 </w:t>
      </w:r>
      <w:proofErr w:type="spellStart"/>
      <w:r w:rsidRPr="004E196C">
        <w:rPr>
          <w:rFonts w:ascii="Times New Roman" w:hAnsi="Times New Roman" w:cs="Times New Roman"/>
          <w:b/>
          <w:sz w:val="28"/>
          <w:szCs w:val="28"/>
        </w:rPr>
        <w:t>Б.Тулегенов</w:t>
      </w:r>
      <w:proofErr w:type="spellEnd"/>
    </w:p>
    <w:p w:rsidR="00D91C27" w:rsidRDefault="00D91C27" w:rsidP="00D91C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27" w:rsidRDefault="00D91C27" w:rsidP="00D91C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27" w:rsidRDefault="00D91C27" w:rsidP="00D91C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27" w:rsidRDefault="00D91C27" w:rsidP="00D91C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27" w:rsidRDefault="00D91C27" w:rsidP="00D91C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27" w:rsidRDefault="00D91C27" w:rsidP="00D91C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27" w:rsidRDefault="00D91C27" w:rsidP="00D91C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27" w:rsidRDefault="00D91C27" w:rsidP="00D91C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27" w:rsidRDefault="00D91C27" w:rsidP="00D91C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C27" w:rsidRDefault="00D91C27" w:rsidP="00D91C27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9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970EA"/>
    <w:multiLevelType w:val="hybridMultilevel"/>
    <w:tmpl w:val="D2CC8576"/>
    <w:lvl w:ilvl="0" w:tplc="9DCABF82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EDA7A86"/>
    <w:multiLevelType w:val="hybridMultilevel"/>
    <w:tmpl w:val="4E0EDFAA"/>
    <w:lvl w:ilvl="0" w:tplc="A656D1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F1"/>
    <w:rsid w:val="002500F1"/>
    <w:rsid w:val="00353349"/>
    <w:rsid w:val="004E196C"/>
    <w:rsid w:val="00527993"/>
    <w:rsid w:val="006A3F30"/>
    <w:rsid w:val="00787E98"/>
    <w:rsid w:val="00D9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6909C-7F1A-422D-8CD0-E24175BE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Glav spez</cp:lastModifiedBy>
  <cp:revision>6</cp:revision>
  <dcterms:created xsi:type="dcterms:W3CDTF">2023-03-16T07:23:00Z</dcterms:created>
  <dcterms:modified xsi:type="dcterms:W3CDTF">2023-04-03T04:54:00Z</dcterms:modified>
</cp:coreProperties>
</file>